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0D2" w:rsidRDefault="00245500" w:rsidP="00F63927">
      <w:pPr>
        <w:jc w:val="center"/>
        <w:rPr>
          <w:rFonts w:asciiTheme="minorEastAsia" w:hAnsiTheme="minorEastAsia"/>
          <w:sz w:val="44"/>
          <w:szCs w:val="44"/>
        </w:rPr>
      </w:pPr>
      <w:r>
        <w:rPr>
          <w:rFonts w:asciiTheme="minorEastAsia" w:hAnsiTheme="minorEastAsia" w:hint="eastAsia"/>
          <w:sz w:val="44"/>
          <w:szCs w:val="44"/>
        </w:rPr>
        <w:t>河南省高等学校教师资格考试面试</w:t>
      </w:r>
    </w:p>
    <w:p w:rsidR="00F63927" w:rsidRDefault="009118EF" w:rsidP="00F63927">
      <w:pPr>
        <w:jc w:val="center"/>
        <w:rPr>
          <w:rFonts w:asciiTheme="minorEastAsia" w:hAnsiTheme="minorEastAsia"/>
          <w:sz w:val="44"/>
          <w:szCs w:val="44"/>
        </w:rPr>
      </w:pPr>
      <w:r>
        <w:rPr>
          <w:rFonts w:asciiTheme="minorEastAsia" w:hAnsiTheme="minorEastAsia" w:hint="eastAsia"/>
          <w:sz w:val="44"/>
          <w:szCs w:val="44"/>
        </w:rPr>
        <w:t>考</w:t>
      </w:r>
      <w:r w:rsidR="00245500">
        <w:rPr>
          <w:rFonts w:asciiTheme="minorEastAsia" w:hAnsiTheme="minorEastAsia" w:hint="eastAsia"/>
          <w:sz w:val="44"/>
          <w:szCs w:val="44"/>
        </w:rPr>
        <w:t>点</w:t>
      </w:r>
      <w:r w:rsidR="00F63927" w:rsidRPr="00F63927">
        <w:rPr>
          <w:rFonts w:asciiTheme="minorEastAsia" w:hAnsiTheme="minorEastAsia" w:hint="eastAsia"/>
          <w:sz w:val="44"/>
          <w:szCs w:val="44"/>
        </w:rPr>
        <w:t>要求</w:t>
      </w:r>
      <w:r w:rsidR="00D724AA">
        <w:rPr>
          <w:rFonts w:asciiTheme="minorEastAsia" w:hAnsiTheme="minorEastAsia" w:hint="eastAsia"/>
          <w:sz w:val="44"/>
          <w:szCs w:val="44"/>
        </w:rPr>
        <w:t>（非受委托高校）</w:t>
      </w:r>
    </w:p>
    <w:p w:rsidR="00F63927" w:rsidRPr="00245500" w:rsidRDefault="00F63927" w:rsidP="002504A3">
      <w:pPr>
        <w:spacing w:line="360" w:lineRule="auto"/>
        <w:rPr>
          <w:rFonts w:asciiTheme="minorEastAsia" w:hAnsiTheme="minorEastAsia"/>
          <w:sz w:val="44"/>
          <w:szCs w:val="44"/>
        </w:rPr>
      </w:pPr>
    </w:p>
    <w:p w:rsidR="00F63927" w:rsidRPr="00ED2580" w:rsidRDefault="007C2B4A" w:rsidP="007C2B4A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一、</w:t>
      </w:r>
      <w:r w:rsidR="00ED2580" w:rsidRPr="007C2B4A">
        <w:rPr>
          <w:rFonts w:ascii="仿宋_GB2312" w:eastAsia="仿宋_GB2312" w:hint="eastAsia"/>
          <w:sz w:val="30"/>
          <w:szCs w:val="30"/>
        </w:rPr>
        <w:t>非</w:t>
      </w:r>
      <w:r w:rsidR="00245500" w:rsidRPr="007C2B4A">
        <w:rPr>
          <w:rFonts w:ascii="仿宋_GB2312" w:eastAsia="仿宋_GB2312" w:hint="eastAsia"/>
          <w:sz w:val="30"/>
          <w:szCs w:val="30"/>
        </w:rPr>
        <w:t>受委托高校</w:t>
      </w:r>
      <w:r w:rsidR="00F63927" w:rsidRPr="007C2B4A">
        <w:rPr>
          <w:rFonts w:ascii="仿宋_GB2312" w:eastAsia="仿宋_GB2312" w:hint="eastAsia"/>
          <w:sz w:val="30"/>
          <w:szCs w:val="30"/>
        </w:rPr>
        <w:t>应成立</w:t>
      </w:r>
      <w:r w:rsidR="009030D2" w:rsidRPr="007C2B4A">
        <w:rPr>
          <w:rFonts w:ascii="仿宋_GB2312" w:eastAsia="仿宋_GB2312" w:hint="eastAsia"/>
          <w:sz w:val="30"/>
          <w:szCs w:val="30"/>
        </w:rPr>
        <w:t>本校教师资格考试</w:t>
      </w:r>
      <w:r w:rsidR="00F63927" w:rsidRPr="007C2B4A">
        <w:rPr>
          <w:rFonts w:ascii="仿宋_GB2312" w:eastAsia="仿宋_GB2312" w:hint="eastAsia"/>
          <w:sz w:val="30"/>
          <w:szCs w:val="30"/>
        </w:rPr>
        <w:t>面试</w:t>
      </w:r>
      <w:r w:rsidR="00ED2580" w:rsidRPr="007C2B4A">
        <w:rPr>
          <w:rFonts w:ascii="仿宋_GB2312" w:eastAsia="仿宋_GB2312" w:hint="eastAsia"/>
          <w:sz w:val="30"/>
          <w:szCs w:val="30"/>
        </w:rPr>
        <w:t>工作领导</w:t>
      </w:r>
      <w:r w:rsidR="00ED2580" w:rsidRPr="00ED2580">
        <w:rPr>
          <w:rFonts w:ascii="仿宋_GB2312" w:eastAsia="仿宋_GB2312" w:hint="eastAsia"/>
          <w:sz w:val="30"/>
          <w:szCs w:val="30"/>
        </w:rPr>
        <w:t>小组</w:t>
      </w:r>
      <w:r w:rsidR="00F63927" w:rsidRPr="00ED2580">
        <w:rPr>
          <w:rFonts w:ascii="仿宋_GB2312" w:eastAsia="仿宋_GB2312" w:hint="eastAsia"/>
          <w:sz w:val="30"/>
          <w:szCs w:val="30"/>
        </w:rPr>
        <w:t>，负责</w:t>
      </w:r>
      <w:r w:rsidR="00F56691">
        <w:rPr>
          <w:rFonts w:ascii="仿宋_GB2312" w:eastAsia="仿宋_GB2312" w:hint="eastAsia"/>
          <w:sz w:val="30"/>
          <w:szCs w:val="30"/>
        </w:rPr>
        <w:t>本校考生</w:t>
      </w:r>
      <w:r w:rsidR="00F63927" w:rsidRPr="00ED2580">
        <w:rPr>
          <w:rFonts w:ascii="仿宋_GB2312" w:eastAsia="仿宋_GB2312" w:hint="eastAsia"/>
          <w:sz w:val="30"/>
          <w:szCs w:val="30"/>
        </w:rPr>
        <w:t>面试的各项工</w:t>
      </w:r>
      <w:r w:rsidR="00245500" w:rsidRPr="00ED2580">
        <w:rPr>
          <w:rFonts w:ascii="仿宋_GB2312" w:eastAsia="仿宋_GB2312" w:hint="eastAsia"/>
          <w:sz w:val="30"/>
          <w:szCs w:val="30"/>
        </w:rPr>
        <w:t>作</w:t>
      </w:r>
      <w:r w:rsidR="00F63927" w:rsidRPr="00ED2580">
        <w:rPr>
          <w:rFonts w:ascii="仿宋_GB2312" w:eastAsia="仿宋_GB2312" w:hint="eastAsia"/>
          <w:sz w:val="30"/>
          <w:szCs w:val="30"/>
        </w:rPr>
        <w:t xml:space="preserve">。 </w:t>
      </w:r>
    </w:p>
    <w:p w:rsidR="00F63927" w:rsidRDefault="00697334" w:rsidP="002504A3">
      <w:pPr>
        <w:snapToGrid w:val="0"/>
        <w:spacing w:line="360" w:lineRule="auto"/>
        <w:ind w:firstLineChars="250" w:firstLine="7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</w:t>
      </w:r>
      <w:r w:rsidR="00F42952">
        <w:rPr>
          <w:rFonts w:ascii="仿宋_GB2312" w:eastAsia="仿宋_GB2312" w:hint="eastAsia"/>
          <w:sz w:val="30"/>
          <w:szCs w:val="30"/>
        </w:rPr>
        <w:t>非</w:t>
      </w:r>
      <w:r>
        <w:rPr>
          <w:rFonts w:ascii="仿宋_GB2312" w:eastAsia="仿宋_GB2312" w:hint="eastAsia"/>
          <w:sz w:val="30"/>
          <w:szCs w:val="30"/>
        </w:rPr>
        <w:t>受委托高校</w:t>
      </w:r>
      <w:r w:rsidR="00816B65">
        <w:rPr>
          <w:rFonts w:ascii="仿宋_GB2312" w:eastAsia="仿宋_GB2312" w:hint="eastAsia"/>
          <w:sz w:val="30"/>
          <w:szCs w:val="30"/>
        </w:rPr>
        <w:t>作为本次面试工作的分考点，</w:t>
      </w:r>
      <w:r>
        <w:rPr>
          <w:rFonts w:ascii="仿宋_GB2312" w:eastAsia="仿宋_GB2312" w:hint="eastAsia"/>
          <w:sz w:val="30"/>
          <w:szCs w:val="30"/>
        </w:rPr>
        <w:t>应根据教师资格考试面试工作总体要求，制定本校面试</w:t>
      </w:r>
      <w:r w:rsidR="00C318C2">
        <w:rPr>
          <w:rFonts w:ascii="仿宋_GB2312" w:eastAsia="仿宋_GB2312" w:hint="eastAsia"/>
          <w:sz w:val="30"/>
          <w:szCs w:val="30"/>
        </w:rPr>
        <w:t>考务</w:t>
      </w:r>
      <w:r>
        <w:rPr>
          <w:rFonts w:ascii="仿宋_GB2312" w:eastAsia="仿宋_GB2312" w:hint="eastAsia"/>
          <w:sz w:val="30"/>
          <w:szCs w:val="30"/>
        </w:rPr>
        <w:t>工作方案，报</w:t>
      </w:r>
      <w:proofErr w:type="gramStart"/>
      <w:r>
        <w:rPr>
          <w:rFonts w:ascii="仿宋_GB2312" w:eastAsia="仿宋_GB2312" w:hint="eastAsia"/>
          <w:sz w:val="30"/>
          <w:szCs w:val="30"/>
        </w:rPr>
        <w:t>省教师</w:t>
      </w:r>
      <w:proofErr w:type="gramEnd"/>
      <w:r>
        <w:rPr>
          <w:rFonts w:ascii="仿宋_GB2312" w:eastAsia="仿宋_GB2312" w:hint="eastAsia"/>
          <w:sz w:val="30"/>
          <w:szCs w:val="30"/>
        </w:rPr>
        <w:t>资格认定注册服务</w:t>
      </w:r>
      <w:r w:rsidR="00C318C2">
        <w:rPr>
          <w:rFonts w:ascii="仿宋_GB2312" w:eastAsia="仿宋_GB2312" w:hint="eastAsia"/>
          <w:sz w:val="30"/>
          <w:szCs w:val="30"/>
        </w:rPr>
        <w:t>中心备案</w:t>
      </w:r>
      <w:r w:rsidR="00F63927" w:rsidRPr="00F63927">
        <w:rPr>
          <w:rFonts w:ascii="仿宋_GB2312" w:eastAsia="仿宋_GB2312" w:hint="eastAsia"/>
          <w:sz w:val="30"/>
          <w:szCs w:val="30"/>
        </w:rPr>
        <w:t xml:space="preserve">。 </w:t>
      </w:r>
    </w:p>
    <w:p w:rsidR="00F63927" w:rsidRDefault="00697334" w:rsidP="002504A3">
      <w:pPr>
        <w:snapToGrid w:val="0"/>
        <w:spacing w:line="360" w:lineRule="auto"/>
        <w:ind w:firstLineChars="250" w:firstLine="7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三、</w:t>
      </w:r>
      <w:r w:rsidR="004520D7">
        <w:rPr>
          <w:rFonts w:ascii="仿宋_GB2312" w:eastAsia="仿宋_GB2312" w:hint="eastAsia"/>
          <w:sz w:val="30"/>
          <w:szCs w:val="30"/>
        </w:rPr>
        <w:t>非</w:t>
      </w:r>
      <w:r>
        <w:rPr>
          <w:rFonts w:ascii="仿宋_GB2312" w:eastAsia="仿宋_GB2312" w:hint="eastAsia"/>
          <w:sz w:val="30"/>
          <w:szCs w:val="30"/>
        </w:rPr>
        <w:t>受委托高校</w:t>
      </w:r>
      <w:r w:rsidR="00F63927" w:rsidRPr="00F63927">
        <w:rPr>
          <w:rFonts w:ascii="仿宋_GB2312" w:eastAsia="仿宋_GB2312" w:hint="eastAsia"/>
          <w:sz w:val="30"/>
          <w:szCs w:val="30"/>
        </w:rPr>
        <w:t>在面试工作开始之前，提前三天将</w:t>
      </w:r>
      <w:r>
        <w:rPr>
          <w:rFonts w:ascii="仿宋_GB2312" w:eastAsia="仿宋_GB2312" w:hint="eastAsia"/>
          <w:sz w:val="30"/>
          <w:szCs w:val="30"/>
        </w:rPr>
        <w:t>面试</w:t>
      </w:r>
      <w:r w:rsidR="00BF4268">
        <w:rPr>
          <w:rFonts w:ascii="仿宋_GB2312" w:eastAsia="仿宋_GB2312" w:hint="eastAsia"/>
          <w:sz w:val="30"/>
          <w:szCs w:val="30"/>
        </w:rPr>
        <w:t>流程</w:t>
      </w:r>
      <w:r>
        <w:rPr>
          <w:rFonts w:ascii="仿宋_GB2312" w:eastAsia="仿宋_GB2312" w:hint="eastAsia"/>
          <w:sz w:val="30"/>
          <w:szCs w:val="30"/>
        </w:rPr>
        <w:t>、</w:t>
      </w:r>
      <w:r w:rsidR="00F63927" w:rsidRPr="00F63927">
        <w:rPr>
          <w:rFonts w:ascii="仿宋_GB2312" w:eastAsia="仿宋_GB2312" w:hint="eastAsia"/>
          <w:sz w:val="30"/>
          <w:szCs w:val="30"/>
        </w:rPr>
        <w:t>具体面试时间和地点</w:t>
      </w:r>
      <w:r>
        <w:rPr>
          <w:rFonts w:ascii="仿宋_GB2312" w:eastAsia="仿宋_GB2312" w:hint="eastAsia"/>
          <w:sz w:val="30"/>
          <w:szCs w:val="30"/>
        </w:rPr>
        <w:t>等考生须知内容</w:t>
      </w:r>
      <w:r w:rsidR="00F63927" w:rsidRPr="00F63927">
        <w:rPr>
          <w:rFonts w:ascii="仿宋_GB2312" w:eastAsia="仿宋_GB2312" w:hint="eastAsia"/>
          <w:sz w:val="30"/>
          <w:szCs w:val="30"/>
        </w:rPr>
        <w:t>发</w:t>
      </w:r>
      <w:r>
        <w:rPr>
          <w:rFonts w:ascii="仿宋_GB2312" w:eastAsia="仿宋_GB2312" w:hint="eastAsia"/>
          <w:sz w:val="30"/>
          <w:szCs w:val="30"/>
        </w:rPr>
        <w:t>布在本校</w:t>
      </w:r>
      <w:r w:rsidR="00F63927" w:rsidRPr="00F63927">
        <w:rPr>
          <w:rFonts w:ascii="仿宋_GB2312" w:eastAsia="仿宋_GB2312" w:hint="eastAsia"/>
          <w:sz w:val="30"/>
          <w:szCs w:val="30"/>
        </w:rPr>
        <w:t>网站上。提前一天在</w:t>
      </w:r>
      <w:r w:rsidR="00BF4268">
        <w:rPr>
          <w:rFonts w:ascii="仿宋_GB2312" w:eastAsia="仿宋_GB2312" w:hint="eastAsia"/>
          <w:sz w:val="30"/>
          <w:szCs w:val="30"/>
        </w:rPr>
        <w:t>面试考点</w:t>
      </w:r>
      <w:r w:rsidR="00F82744">
        <w:rPr>
          <w:rFonts w:ascii="仿宋_GB2312" w:eastAsia="仿宋_GB2312" w:hint="eastAsia"/>
          <w:sz w:val="30"/>
          <w:szCs w:val="30"/>
        </w:rPr>
        <w:t>醒目位置张贴面试</w:t>
      </w:r>
      <w:r w:rsidR="00F63927" w:rsidRPr="00F63927">
        <w:rPr>
          <w:rFonts w:ascii="仿宋_GB2312" w:eastAsia="仿宋_GB2312" w:hint="eastAsia"/>
          <w:sz w:val="30"/>
          <w:szCs w:val="30"/>
        </w:rPr>
        <w:t>流程、面试时间表、面试教室分布示意</w:t>
      </w:r>
      <w:r w:rsidR="00F82744">
        <w:rPr>
          <w:rFonts w:ascii="仿宋_GB2312" w:eastAsia="仿宋_GB2312" w:hint="eastAsia"/>
          <w:sz w:val="30"/>
          <w:szCs w:val="30"/>
        </w:rPr>
        <w:t>图、考生</w:t>
      </w:r>
      <w:r w:rsidR="00F63927" w:rsidRPr="00F63927">
        <w:rPr>
          <w:rFonts w:ascii="仿宋_GB2312" w:eastAsia="仿宋_GB2312" w:hint="eastAsia"/>
          <w:sz w:val="30"/>
          <w:szCs w:val="30"/>
        </w:rPr>
        <w:t>须知及其他注意事项。</w:t>
      </w:r>
    </w:p>
    <w:p w:rsidR="00F63927" w:rsidRDefault="009030D2" w:rsidP="002504A3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四、面试考点</w:t>
      </w:r>
      <w:r w:rsidR="00F63927" w:rsidRPr="00F63927">
        <w:rPr>
          <w:rFonts w:ascii="仿宋_GB2312" w:eastAsia="仿宋_GB2312" w:hint="eastAsia"/>
          <w:sz w:val="30"/>
          <w:szCs w:val="30"/>
        </w:rPr>
        <w:t>应注意光线充足、空气流通、整洁安静，面试教室应具备教学环境，面试教室门口须张贴</w:t>
      </w:r>
      <w:r w:rsidR="00744C2E">
        <w:rPr>
          <w:rFonts w:ascii="仿宋_GB2312" w:eastAsia="仿宋_GB2312" w:hint="eastAsia"/>
          <w:sz w:val="30"/>
          <w:szCs w:val="30"/>
        </w:rPr>
        <w:t>学科</w:t>
      </w:r>
      <w:r w:rsidR="00F63927" w:rsidRPr="00F63927">
        <w:rPr>
          <w:rFonts w:ascii="仿宋_GB2312" w:eastAsia="仿宋_GB2312" w:hint="eastAsia"/>
          <w:sz w:val="30"/>
          <w:szCs w:val="30"/>
        </w:rPr>
        <w:t xml:space="preserve">专业组别。 </w:t>
      </w:r>
    </w:p>
    <w:p w:rsidR="00F63927" w:rsidRDefault="00744C2E" w:rsidP="002504A3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五、</w:t>
      </w:r>
      <w:r w:rsidR="009030D2">
        <w:rPr>
          <w:rFonts w:ascii="仿宋_GB2312" w:eastAsia="仿宋_GB2312" w:hint="eastAsia"/>
          <w:sz w:val="30"/>
          <w:szCs w:val="30"/>
        </w:rPr>
        <w:t>面试考点</w:t>
      </w:r>
      <w:r>
        <w:rPr>
          <w:rFonts w:ascii="仿宋_GB2312" w:eastAsia="仿宋_GB2312" w:hint="eastAsia"/>
          <w:sz w:val="30"/>
          <w:szCs w:val="30"/>
        </w:rPr>
        <w:t>要</w:t>
      </w:r>
      <w:proofErr w:type="gramStart"/>
      <w:r>
        <w:rPr>
          <w:rFonts w:ascii="仿宋_GB2312" w:eastAsia="仿宋_GB2312" w:hint="eastAsia"/>
          <w:sz w:val="30"/>
          <w:szCs w:val="30"/>
        </w:rPr>
        <w:t>设置候考室</w:t>
      </w:r>
      <w:proofErr w:type="gramEnd"/>
      <w:r>
        <w:rPr>
          <w:rFonts w:ascii="仿宋_GB2312" w:eastAsia="仿宋_GB2312" w:hint="eastAsia"/>
          <w:sz w:val="30"/>
          <w:szCs w:val="30"/>
        </w:rPr>
        <w:t>，供考生</w:t>
      </w:r>
      <w:r w:rsidR="00F63927" w:rsidRPr="00F63927">
        <w:rPr>
          <w:rFonts w:ascii="仿宋_GB2312" w:eastAsia="仿宋_GB2312" w:hint="eastAsia"/>
          <w:sz w:val="30"/>
          <w:szCs w:val="30"/>
        </w:rPr>
        <w:t>等候、准备使用。</w:t>
      </w:r>
    </w:p>
    <w:p w:rsidR="003A66A9" w:rsidRDefault="003A66A9" w:rsidP="002504A3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六、</w:t>
      </w:r>
      <w:r w:rsidR="00913F2C">
        <w:rPr>
          <w:rFonts w:ascii="仿宋_GB2312" w:eastAsia="仿宋_GB2312" w:hint="eastAsia"/>
          <w:sz w:val="30"/>
          <w:szCs w:val="30"/>
        </w:rPr>
        <w:t>面试考场要</w:t>
      </w:r>
      <w:r w:rsidR="004A4E11">
        <w:rPr>
          <w:rFonts w:ascii="仿宋_GB2312" w:eastAsia="仿宋_GB2312" w:hint="eastAsia"/>
          <w:sz w:val="30"/>
          <w:szCs w:val="30"/>
        </w:rPr>
        <w:t>根据网络远程面试要求</w:t>
      </w:r>
      <w:r w:rsidR="00323A02">
        <w:rPr>
          <w:rFonts w:ascii="仿宋_GB2312" w:eastAsia="仿宋_GB2312" w:hint="eastAsia"/>
          <w:sz w:val="30"/>
          <w:szCs w:val="30"/>
        </w:rPr>
        <w:t>配备</w:t>
      </w:r>
      <w:r w:rsidR="00913F2C">
        <w:rPr>
          <w:rFonts w:ascii="仿宋_GB2312" w:eastAsia="仿宋_GB2312" w:hint="eastAsia"/>
          <w:sz w:val="30"/>
          <w:szCs w:val="30"/>
        </w:rPr>
        <w:t>符合</w:t>
      </w:r>
      <w:r w:rsidR="00323A02">
        <w:rPr>
          <w:rFonts w:ascii="仿宋_GB2312" w:eastAsia="仿宋_GB2312" w:hint="eastAsia"/>
          <w:sz w:val="30"/>
          <w:szCs w:val="30"/>
        </w:rPr>
        <w:t>要求</w:t>
      </w:r>
      <w:r w:rsidR="004A4E11">
        <w:rPr>
          <w:rFonts w:ascii="仿宋_GB2312" w:eastAsia="仿宋_GB2312" w:hint="eastAsia"/>
          <w:sz w:val="30"/>
          <w:szCs w:val="30"/>
        </w:rPr>
        <w:t>的</w:t>
      </w:r>
      <w:r w:rsidR="0020773C">
        <w:rPr>
          <w:rFonts w:ascii="仿宋_GB2312" w:eastAsia="仿宋_GB2312" w:hint="eastAsia"/>
          <w:sz w:val="30"/>
          <w:szCs w:val="30"/>
        </w:rPr>
        <w:t>线上考场环境，同时做好面试全过程录音录像。考场要提供黑白板，供有需求的考生板书使用。</w:t>
      </w:r>
    </w:p>
    <w:p w:rsidR="00F63927" w:rsidRDefault="003A66A9" w:rsidP="002504A3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七</w:t>
      </w:r>
      <w:r w:rsidR="00744C2E">
        <w:rPr>
          <w:rFonts w:ascii="仿宋_GB2312" w:eastAsia="仿宋_GB2312" w:hint="eastAsia"/>
          <w:sz w:val="30"/>
          <w:szCs w:val="30"/>
        </w:rPr>
        <w:t>、特殊</w:t>
      </w:r>
      <w:r w:rsidR="00EE210B">
        <w:rPr>
          <w:rFonts w:ascii="仿宋_GB2312" w:eastAsia="仿宋_GB2312" w:hint="eastAsia"/>
          <w:sz w:val="30"/>
          <w:szCs w:val="30"/>
        </w:rPr>
        <w:t>学科</w:t>
      </w:r>
      <w:r w:rsidR="009238E7">
        <w:rPr>
          <w:rFonts w:ascii="仿宋_GB2312" w:eastAsia="仿宋_GB2312" w:hint="eastAsia"/>
          <w:sz w:val="30"/>
          <w:szCs w:val="30"/>
        </w:rPr>
        <w:t>考生</w:t>
      </w:r>
      <w:r w:rsidR="00744C2E">
        <w:rPr>
          <w:rFonts w:ascii="仿宋_GB2312" w:eastAsia="仿宋_GB2312" w:hint="eastAsia"/>
          <w:sz w:val="30"/>
          <w:szCs w:val="30"/>
        </w:rPr>
        <w:t>面试</w:t>
      </w:r>
      <w:r w:rsidR="00F63927">
        <w:rPr>
          <w:rFonts w:ascii="仿宋_GB2312" w:eastAsia="仿宋_GB2312" w:hint="eastAsia"/>
          <w:sz w:val="30"/>
          <w:szCs w:val="30"/>
        </w:rPr>
        <w:t>应提供相应教学场地。</w:t>
      </w:r>
    </w:p>
    <w:p w:rsidR="00F63927" w:rsidRDefault="003A66A9" w:rsidP="00883550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八</w:t>
      </w:r>
      <w:r w:rsidR="000346AC">
        <w:rPr>
          <w:rFonts w:ascii="仿宋_GB2312" w:eastAsia="仿宋_GB2312" w:hint="eastAsia"/>
          <w:sz w:val="30"/>
          <w:szCs w:val="30"/>
        </w:rPr>
        <w:t>、</w:t>
      </w:r>
      <w:r w:rsidR="00F63927" w:rsidRPr="00F63927">
        <w:rPr>
          <w:rFonts w:ascii="仿宋_GB2312" w:eastAsia="仿宋_GB2312" w:hint="eastAsia"/>
          <w:sz w:val="30"/>
          <w:szCs w:val="30"/>
        </w:rPr>
        <w:t>工作人员必须统一佩戴面试工作</w:t>
      </w:r>
      <w:r w:rsidR="00744C2E">
        <w:rPr>
          <w:rFonts w:ascii="仿宋_GB2312" w:eastAsia="仿宋_GB2312" w:hint="eastAsia"/>
          <w:sz w:val="30"/>
          <w:szCs w:val="30"/>
        </w:rPr>
        <w:t>证件</w:t>
      </w:r>
      <w:r w:rsidR="00F63927" w:rsidRPr="00F63927">
        <w:rPr>
          <w:rFonts w:ascii="仿宋_GB2312" w:eastAsia="仿宋_GB2312" w:hint="eastAsia"/>
          <w:sz w:val="30"/>
          <w:szCs w:val="30"/>
        </w:rPr>
        <w:t>，其他人员不得入场。面试期间，工作人员须将手机调至静音或关机状态。未经许可，不得随意拍照、录像。</w:t>
      </w:r>
    </w:p>
    <w:p w:rsidR="00863BE4" w:rsidRPr="00F63927" w:rsidRDefault="003A66A9" w:rsidP="002504A3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九</w:t>
      </w:r>
      <w:r w:rsidR="00445E7F">
        <w:rPr>
          <w:rFonts w:ascii="仿宋_GB2312" w:eastAsia="仿宋_GB2312" w:hint="eastAsia"/>
          <w:sz w:val="30"/>
          <w:szCs w:val="30"/>
        </w:rPr>
        <w:t>、</w:t>
      </w:r>
      <w:r w:rsidR="00323A02">
        <w:rPr>
          <w:rFonts w:ascii="仿宋_GB2312" w:eastAsia="仿宋_GB2312" w:hint="eastAsia"/>
          <w:sz w:val="30"/>
          <w:szCs w:val="30"/>
        </w:rPr>
        <w:t>非</w:t>
      </w:r>
      <w:r w:rsidR="00445E7F">
        <w:rPr>
          <w:rFonts w:ascii="仿宋_GB2312" w:eastAsia="仿宋_GB2312" w:hint="eastAsia"/>
          <w:sz w:val="30"/>
          <w:szCs w:val="30"/>
        </w:rPr>
        <w:t>受委托高校</w:t>
      </w:r>
      <w:r w:rsidR="00F63927" w:rsidRPr="00F63927">
        <w:rPr>
          <w:rFonts w:ascii="仿宋_GB2312" w:eastAsia="仿宋_GB2312" w:hint="eastAsia"/>
          <w:sz w:val="30"/>
          <w:szCs w:val="30"/>
        </w:rPr>
        <w:t>要按《</w:t>
      </w:r>
      <w:r w:rsidR="00445E7F">
        <w:rPr>
          <w:rFonts w:ascii="仿宋_GB2312" w:eastAsia="仿宋_GB2312" w:hint="eastAsia"/>
          <w:sz w:val="30"/>
          <w:szCs w:val="30"/>
        </w:rPr>
        <w:t>河南</w:t>
      </w:r>
      <w:r w:rsidR="00F63927" w:rsidRPr="00F63927">
        <w:rPr>
          <w:rFonts w:ascii="仿宋_GB2312" w:eastAsia="仿宋_GB2312" w:hint="eastAsia"/>
          <w:sz w:val="30"/>
          <w:szCs w:val="30"/>
        </w:rPr>
        <w:t>省高等学校教师资格考试面试工作流程</w:t>
      </w:r>
      <w:r w:rsidR="004520D7">
        <w:rPr>
          <w:rFonts w:ascii="仿宋_GB2312" w:eastAsia="仿宋_GB2312" w:hint="eastAsia"/>
          <w:sz w:val="30"/>
          <w:szCs w:val="30"/>
        </w:rPr>
        <w:t>（非受委托高校）</w:t>
      </w:r>
      <w:r w:rsidR="00F63927" w:rsidRPr="00F63927">
        <w:rPr>
          <w:rFonts w:ascii="仿宋_GB2312" w:eastAsia="仿宋_GB2312" w:hint="eastAsia"/>
          <w:sz w:val="30"/>
          <w:szCs w:val="30"/>
        </w:rPr>
        <w:t>》组织</w:t>
      </w:r>
      <w:r w:rsidR="00445E7F">
        <w:rPr>
          <w:rFonts w:ascii="仿宋_GB2312" w:eastAsia="仿宋_GB2312" w:hint="eastAsia"/>
          <w:sz w:val="30"/>
          <w:szCs w:val="30"/>
        </w:rPr>
        <w:t>考生</w:t>
      </w:r>
      <w:r w:rsidR="00F63927" w:rsidRPr="00F63927">
        <w:rPr>
          <w:rFonts w:ascii="仿宋_GB2312" w:eastAsia="仿宋_GB2312" w:hint="eastAsia"/>
          <w:sz w:val="30"/>
          <w:szCs w:val="30"/>
        </w:rPr>
        <w:t>进行面试，遇有重大问题</w:t>
      </w:r>
      <w:r w:rsidR="00F63927" w:rsidRPr="00F63927">
        <w:rPr>
          <w:rFonts w:ascii="仿宋_GB2312" w:eastAsia="仿宋_GB2312" w:hint="eastAsia"/>
          <w:sz w:val="30"/>
          <w:szCs w:val="30"/>
        </w:rPr>
        <w:lastRenderedPageBreak/>
        <w:t>要及时向</w:t>
      </w:r>
      <w:r w:rsidR="00445E7F">
        <w:rPr>
          <w:rFonts w:ascii="仿宋_GB2312" w:eastAsia="仿宋_GB2312" w:hint="eastAsia"/>
          <w:sz w:val="30"/>
          <w:szCs w:val="30"/>
        </w:rPr>
        <w:t>省</w:t>
      </w:r>
      <w:r w:rsidR="00F63927" w:rsidRPr="00F63927">
        <w:rPr>
          <w:rFonts w:ascii="仿宋_GB2312" w:eastAsia="仿宋_GB2312" w:hint="eastAsia"/>
          <w:sz w:val="30"/>
          <w:szCs w:val="30"/>
        </w:rPr>
        <w:t>教师资格认定</w:t>
      </w:r>
      <w:r w:rsidR="00445E7F">
        <w:rPr>
          <w:rFonts w:ascii="仿宋_GB2312" w:eastAsia="仿宋_GB2312" w:hint="eastAsia"/>
          <w:sz w:val="30"/>
          <w:szCs w:val="30"/>
        </w:rPr>
        <w:t>注册服务</w:t>
      </w:r>
      <w:r w:rsidR="00323A02">
        <w:rPr>
          <w:rFonts w:ascii="仿宋_GB2312" w:eastAsia="仿宋_GB2312" w:hint="eastAsia"/>
          <w:sz w:val="30"/>
          <w:szCs w:val="30"/>
        </w:rPr>
        <w:t>中心通报</w:t>
      </w:r>
      <w:r w:rsidR="00F63927" w:rsidRPr="00F63927">
        <w:rPr>
          <w:rFonts w:ascii="仿宋_GB2312" w:eastAsia="仿宋_GB2312" w:hint="eastAsia"/>
          <w:sz w:val="30"/>
          <w:szCs w:val="30"/>
        </w:rPr>
        <w:t xml:space="preserve">。 </w:t>
      </w:r>
    </w:p>
    <w:sectPr w:rsidR="00863BE4" w:rsidRPr="00F63927" w:rsidSect="00DD5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3A33"/>
    <w:multiLevelType w:val="hybridMultilevel"/>
    <w:tmpl w:val="6804C01E"/>
    <w:lvl w:ilvl="0" w:tplc="078E3598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07770F65"/>
    <w:multiLevelType w:val="hybridMultilevel"/>
    <w:tmpl w:val="AD60CA9C"/>
    <w:lvl w:ilvl="0" w:tplc="B1524E1A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17013A7B"/>
    <w:multiLevelType w:val="hybridMultilevel"/>
    <w:tmpl w:val="47BEC6F8"/>
    <w:lvl w:ilvl="0" w:tplc="ED58075A">
      <w:start w:val="1"/>
      <w:numFmt w:val="japaneseCounting"/>
      <w:lvlText w:val="%1、"/>
      <w:lvlJc w:val="left"/>
      <w:pPr>
        <w:ind w:left="147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90" w:hanging="420"/>
      </w:pPr>
    </w:lvl>
    <w:lvl w:ilvl="2" w:tplc="0409001B" w:tentative="1">
      <w:start w:val="1"/>
      <w:numFmt w:val="lowerRoman"/>
      <w:lvlText w:val="%3."/>
      <w:lvlJc w:val="righ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9" w:tentative="1">
      <w:start w:val="1"/>
      <w:numFmt w:val="lowerLetter"/>
      <w:lvlText w:val="%5)"/>
      <w:lvlJc w:val="left"/>
      <w:pPr>
        <w:ind w:left="2850" w:hanging="420"/>
      </w:pPr>
    </w:lvl>
    <w:lvl w:ilvl="5" w:tplc="0409001B" w:tentative="1">
      <w:start w:val="1"/>
      <w:numFmt w:val="lowerRoman"/>
      <w:lvlText w:val="%6."/>
      <w:lvlJc w:val="righ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9" w:tentative="1">
      <w:start w:val="1"/>
      <w:numFmt w:val="lowerLetter"/>
      <w:lvlText w:val="%8)"/>
      <w:lvlJc w:val="left"/>
      <w:pPr>
        <w:ind w:left="4110" w:hanging="420"/>
      </w:pPr>
    </w:lvl>
    <w:lvl w:ilvl="8" w:tplc="0409001B" w:tentative="1">
      <w:start w:val="1"/>
      <w:numFmt w:val="lowerRoman"/>
      <w:lvlText w:val="%9."/>
      <w:lvlJc w:val="right"/>
      <w:pPr>
        <w:ind w:left="4530" w:hanging="420"/>
      </w:pPr>
    </w:lvl>
  </w:abstractNum>
  <w:abstractNum w:abstractNumId="3">
    <w:nsid w:val="1B7049B5"/>
    <w:multiLevelType w:val="hybridMultilevel"/>
    <w:tmpl w:val="D6EA6DA4"/>
    <w:lvl w:ilvl="0" w:tplc="DCAEA48A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4">
    <w:nsid w:val="65CC0062"/>
    <w:multiLevelType w:val="hybridMultilevel"/>
    <w:tmpl w:val="ACCC8C42"/>
    <w:lvl w:ilvl="0" w:tplc="D2D6106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3927"/>
    <w:rsid w:val="000346AC"/>
    <w:rsid w:val="00085A36"/>
    <w:rsid w:val="0020773C"/>
    <w:rsid w:val="00241D70"/>
    <w:rsid w:val="00245500"/>
    <w:rsid w:val="002504A3"/>
    <w:rsid w:val="00323A02"/>
    <w:rsid w:val="003A3B96"/>
    <w:rsid w:val="003A66A9"/>
    <w:rsid w:val="00445E7F"/>
    <w:rsid w:val="0045057E"/>
    <w:rsid w:val="004520D7"/>
    <w:rsid w:val="00492A47"/>
    <w:rsid w:val="004A4E11"/>
    <w:rsid w:val="00697334"/>
    <w:rsid w:val="00744C2E"/>
    <w:rsid w:val="00764E10"/>
    <w:rsid w:val="007C2B4A"/>
    <w:rsid w:val="007F3ADC"/>
    <w:rsid w:val="00816B65"/>
    <w:rsid w:val="00863BE4"/>
    <w:rsid w:val="00883550"/>
    <w:rsid w:val="009030D2"/>
    <w:rsid w:val="009118EF"/>
    <w:rsid w:val="00913F2C"/>
    <w:rsid w:val="009238E7"/>
    <w:rsid w:val="0093415F"/>
    <w:rsid w:val="00B17E8D"/>
    <w:rsid w:val="00BC7073"/>
    <w:rsid w:val="00BF4268"/>
    <w:rsid w:val="00C318C2"/>
    <w:rsid w:val="00CD3F51"/>
    <w:rsid w:val="00D724AA"/>
    <w:rsid w:val="00DD553A"/>
    <w:rsid w:val="00DE4F4C"/>
    <w:rsid w:val="00E64922"/>
    <w:rsid w:val="00ED2580"/>
    <w:rsid w:val="00EE210B"/>
    <w:rsid w:val="00F42952"/>
    <w:rsid w:val="00F56691"/>
    <w:rsid w:val="00F63927"/>
    <w:rsid w:val="00F82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5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50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37</cp:revision>
  <dcterms:created xsi:type="dcterms:W3CDTF">2020-09-13T03:03:00Z</dcterms:created>
  <dcterms:modified xsi:type="dcterms:W3CDTF">2020-10-22T10:33:00Z</dcterms:modified>
</cp:coreProperties>
</file>